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CC3E0" w14:textId="47B0E44C" w:rsidR="007C0113" w:rsidRPr="007C0113" w:rsidRDefault="007C0113" w:rsidP="007C0113">
      <w:pPr>
        <w:spacing w:after="0" w:line="240" w:lineRule="auto"/>
        <w:ind w:left="120"/>
        <w:rPr>
          <w:lang w:val="en-US"/>
        </w:rPr>
      </w:pPr>
      <w:r w:rsidRPr="007C0113">
        <w:rPr>
          <w:rFonts w:ascii="Times New Roman" w:hAnsi="Times New Roman"/>
          <w:b/>
          <w:color w:val="000000"/>
          <w:sz w:val="28"/>
          <w:lang w:val="en-US"/>
        </w:rPr>
        <w:t xml:space="preserve">ПОУРОЧНОЕ </w:t>
      </w:r>
      <w:proofErr w:type="gramStart"/>
      <w:r w:rsidRPr="007C0113">
        <w:rPr>
          <w:rFonts w:ascii="Times New Roman" w:hAnsi="Times New Roman"/>
          <w:b/>
          <w:color w:val="000000"/>
          <w:sz w:val="28"/>
          <w:lang w:val="en-US"/>
        </w:rPr>
        <w:t xml:space="preserve">ПЛАНИРОВАНИЕ </w:t>
      </w:r>
      <w:r>
        <w:t xml:space="preserve"> </w:t>
      </w:r>
      <w:r w:rsidRPr="007C0113">
        <w:rPr>
          <w:rFonts w:ascii="Times New Roman" w:hAnsi="Times New Roman"/>
          <w:b/>
          <w:color w:val="000000"/>
          <w:sz w:val="28"/>
          <w:lang w:val="en-US"/>
        </w:rPr>
        <w:t>10</w:t>
      </w:r>
      <w:proofErr w:type="gramEnd"/>
      <w:r w:rsidRPr="007C0113">
        <w:rPr>
          <w:rFonts w:ascii="Times New Roman" w:hAnsi="Times New Roman"/>
          <w:b/>
          <w:color w:val="000000"/>
          <w:sz w:val="28"/>
          <w:lang w:val="en-US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557"/>
        <w:gridCol w:w="1217"/>
        <w:gridCol w:w="1841"/>
        <w:gridCol w:w="1910"/>
        <w:gridCol w:w="1347"/>
        <w:gridCol w:w="2788"/>
      </w:tblGrid>
      <w:tr w:rsidR="007C0113" w:rsidRPr="007C0113" w14:paraId="4C1ABF16" w14:textId="77777777" w:rsidTr="00030B31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A31149" w14:textId="77777777" w:rsidR="007C0113" w:rsidRPr="007C0113" w:rsidRDefault="007C0113" w:rsidP="007C0113">
            <w:pPr>
              <w:spacing w:before="100" w:beforeAutospacing="1" w:after="100" w:afterAutospacing="1" w:line="240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60DAFE1A" w14:textId="77777777" w:rsidR="007C0113" w:rsidRPr="007C0113" w:rsidRDefault="007C0113" w:rsidP="007C0113">
            <w:pPr>
              <w:spacing w:before="100" w:beforeAutospacing="1" w:after="100" w:afterAutospacing="1" w:line="240" w:lineRule="auto"/>
              <w:ind w:left="135"/>
              <w:rPr>
                <w:lang w:val="en-US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530A74" w14:textId="77777777" w:rsidR="007C0113" w:rsidRPr="007C0113" w:rsidRDefault="007C0113" w:rsidP="007C0113">
            <w:pPr>
              <w:spacing w:before="100" w:beforeAutospacing="1" w:after="100" w:afterAutospacing="1" w:line="240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28C4EA45" w14:textId="77777777" w:rsidR="007C0113" w:rsidRPr="007C0113" w:rsidRDefault="007C0113" w:rsidP="007C0113">
            <w:pPr>
              <w:spacing w:before="100" w:beforeAutospacing="1" w:after="100" w:afterAutospacing="1" w:line="240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5C22A6" w14:textId="77777777" w:rsidR="007C0113" w:rsidRPr="007C0113" w:rsidRDefault="007C0113" w:rsidP="007C0113">
            <w:pPr>
              <w:spacing w:before="100" w:beforeAutospacing="1" w:after="100" w:afterAutospacing="1" w:line="240" w:lineRule="auto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A9FC04" w14:textId="77777777" w:rsidR="007C0113" w:rsidRPr="007C0113" w:rsidRDefault="007C0113" w:rsidP="007C0113">
            <w:pPr>
              <w:spacing w:before="100" w:beforeAutospacing="1" w:after="100" w:afterAutospacing="1" w:line="240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46360AC2" w14:textId="77777777" w:rsidR="007C0113" w:rsidRPr="007C0113" w:rsidRDefault="007C0113" w:rsidP="007C0113">
            <w:pPr>
              <w:spacing w:before="100" w:beforeAutospacing="1" w:after="100" w:afterAutospacing="1" w:line="240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477E22" w14:textId="77777777" w:rsidR="007C0113" w:rsidRPr="007C0113" w:rsidRDefault="007C0113" w:rsidP="007C0113">
            <w:pPr>
              <w:spacing w:before="100" w:beforeAutospacing="1" w:after="100" w:afterAutospacing="1" w:line="240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2BBEA709" w14:textId="77777777" w:rsidR="007C0113" w:rsidRPr="007C0113" w:rsidRDefault="007C0113" w:rsidP="007C0113">
            <w:pPr>
              <w:spacing w:before="100" w:beforeAutospacing="1" w:after="100" w:afterAutospacing="1" w:line="240" w:lineRule="auto"/>
              <w:ind w:left="135"/>
              <w:rPr>
                <w:lang w:val="en-US"/>
              </w:rPr>
            </w:pPr>
          </w:p>
        </w:tc>
      </w:tr>
      <w:tr w:rsidR="007C0113" w:rsidRPr="007C0113" w14:paraId="391E400D" w14:textId="77777777" w:rsidTr="00030B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219F63" w14:textId="77777777" w:rsidR="007C0113" w:rsidRPr="007C0113" w:rsidRDefault="007C0113" w:rsidP="007C0113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EC5E1F" w14:textId="77777777" w:rsidR="007C0113" w:rsidRPr="007C0113" w:rsidRDefault="007C0113" w:rsidP="007C0113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BE3BE33" w14:textId="77777777" w:rsidR="007C0113" w:rsidRPr="007C0113" w:rsidRDefault="007C0113" w:rsidP="007C0113">
            <w:pPr>
              <w:spacing w:after="0" w:line="240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4B049CCB" w14:textId="77777777" w:rsidR="007C0113" w:rsidRPr="007C0113" w:rsidRDefault="007C0113" w:rsidP="007C0113">
            <w:pPr>
              <w:spacing w:after="0" w:line="240" w:lineRule="auto"/>
              <w:ind w:left="135"/>
              <w:rPr>
                <w:lang w:val="en-US"/>
              </w:rPr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AFFF1AA" w14:textId="77777777" w:rsidR="007C0113" w:rsidRPr="007C0113" w:rsidRDefault="007C0113" w:rsidP="007C0113">
            <w:pPr>
              <w:spacing w:after="0" w:line="240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17E6B90A" w14:textId="77777777" w:rsidR="007C0113" w:rsidRPr="007C0113" w:rsidRDefault="007C0113" w:rsidP="007C0113">
            <w:pPr>
              <w:spacing w:after="0" w:line="240" w:lineRule="auto"/>
              <w:ind w:left="135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955638B" w14:textId="77777777" w:rsidR="007C0113" w:rsidRPr="007C0113" w:rsidRDefault="007C0113" w:rsidP="007C0113">
            <w:pPr>
              <w:spacing w:after="0" w:line="240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C011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2BD873BC" w14:textId="77777777" w:rsidR="007C0113" w:rsidRPr="007C0113" w:rsidRDefault="007C0113" w:rsidP="007C0113">
            <w:pPr>
              <w:spacing w:after="0" w:line="240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DCBB88" w14:textId="77777777" w:rsidR="007C0113" w:rsidRPr="007C0113" w:rsidRDefault="007C0113" w:rsidP="007C0113">
            <w:pPr>
              <w:spacing w:after="20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1307C8" w14:textId="77777777" w:rsidR="007C0113" w:rsidRPr="007C0113" w:rsidRDefault="007C0113" w:rsidP="007C0113">
            <w:pPr>
              <w:spacing w:after="200" w:line="240" w:lineRule="auto"/>
              <w:rPr>
                <w:lang w:val="en-US"/>
              </w:rPr>
            </w:pPr>
          </w:p>
        </w:tc>
      </w:tr>
      <w:tr w:rsidR="007C0113" w:rsidRPr="007C0113" w14:paraId="7490F2BF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8BF5A2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5B2990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56276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4321C5E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77115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FE15CF2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3B7930B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C0113" w:rsidRPr="007C0113" w14:paraId="7DCAA7D0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BD7CD9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6B8D97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239DF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96FEAD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5911957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A85F35A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FD587E1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0113" w:rsidRPr="007C0113" w14:paraId="065F6274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294D809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30CCAE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Относительность механического движения.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Перемещение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скорость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ускорение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228E8E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67BE0E0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96EE4F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53743B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29EEFB8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3508</w:t>
              </w:r>
            </w:hyperlink>
          </w:p>
        </w:tc>
      </w:tr>
      <w:tr w:rsidR="007C0113" w:rsidRPr="007C0113" w14:paraId="4AE4FBAD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450B23E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D2AD8A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Равномерное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прямолинейное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движение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B58901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F9D10C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99B29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65B801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F50D415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3620</w:t>
              </w:r>
            </w:hyperlink>
          </w:p>
        </w:tc>
      </w:tr>
      <w:tr w:rsidR="007C0113" w:rsidRPr="007C0113" w14:paraId="19F9D7EC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D97F1B7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20D976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Равноускоренное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прямолинейное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движение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C4377D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59ED4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F11CD4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EBCEE6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06D3E40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372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C0113" w:rsidRPr="007C0113" w14:paraId="2DD96F57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0DD34D4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40766A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0BB2B4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8D34FF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DAFE03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F39A4B3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170577E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cc</w:t>
              </w:r>
            </w:hyperlink>
          </w:p>
        </w:tc>
      </w:tr>
      <w:tr w:rsidR="007C0113" w:rsidRPr="007C0113" w14:paraId="2C26CE52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912C08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52F710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Криволинейное движение. Движение материальной точки по окружности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6DCF79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12CFA4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AB4AF7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BCC08D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433A3FB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ada</w:t>
              </w:r>
              <w:proofErr w:type="spellEnd"/>
            </w:hyperlink>
          </w:p>
        </w:tc>
      </w:tr>
      <w:tr w:rsidR="007C0113" w:rsidRPr="007C0113" w14:paraId="700E824B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7C5E193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6BB0AD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Принцип относительности Галилея. Инерциальные системы отсчета.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Первый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закон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Ньютона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765A262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1352A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D56D4B1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2A6617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9B4763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C0113" w:rsidRPr="007C0113" w14:paraId="361DDCC0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A97592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106BD5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Масса тела. Сила. Принцип суперпозиции сил.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Второи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̆ закон Ньютона для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материальнои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>̆ точки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005A5B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B3476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FC81AA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B3829C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3A683DF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C0113" w:rsidRPr="007C0113" w14:paraId="7E039207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AA8A51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8913BA" w14:textId="77777777" w:rsidR="007C0113" w:rsidRPr="007C0113" w:rsidRDefault="007C0113" w:rsidP="007C0113">
            <w:pPr>
              <w:spacing w:after="0" w:line="276" w:lineRule="auto"/>
              <w:ind w:left="135"/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Третии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>̆ закон Ньютона для материальных точек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C6994A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9F39A1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16BB8B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C99A289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CFD571B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C0113" w:rsidRPr="007C0113" w14:paraId="00DA7E3B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A0613F8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3913FF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Закон всемирного тяготения. Сила тяжести.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Первая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космическая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скорость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6C0DDA0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003219C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32D3962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8FF4B08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4EE30FF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7C0113" w:rsidRPr="007C0113" w14:paraId="2E818FE7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295DDF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0315F2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Сила упругости. Закон Гука. Вес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6DB35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386D772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03F007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1C1E8C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ACCD12D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7C0113" w:rsidRPr="007C0113" w14:paraId="2F7464B4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B7A619E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FFB5ED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Сила трения. Коэффициент трения. Сила сопротивления при движении тела в жидкости или газе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F3228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680A8A7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0D2E210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5376006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86B8259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7C0113" w:rsidRPr="007C0113" w14:paraId="4AA522DB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F481519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5E3367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Поступательное и вращательное движение абсолютно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твёрдого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тела.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Момент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силы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Плечо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силы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Условия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равновесия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твёрдого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тела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E6CFA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CB946AF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AD97B91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665B45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5C827A0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0113" w:rsidRPr="007C0113" w14:paraId="39A07EED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C36FD75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A63970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Реактивное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движение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7F63F8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CF0D11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D9293DC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3F285B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0FBDED5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0113" w:rsidRPr="007C0113" w14:paraId="1C4D8779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D321300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0FDD16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Работа и мощность силы. Кинетическая энергия материальной̆ точки.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Теорема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об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изменении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кинетической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̆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энергии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CA1790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ACA17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BB143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A046956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649E7C7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4502</w:t>
              </w:r>
            </w:hyperlink>
          </w:p>
        </w:tc>
      </w:tr>
      <w:tr w:rsidR="007C0113" w:rsidRPr="007C0113" w14:paraId="7DEE8577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553000D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35DD6C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энергия. Потенциальная энергия упруго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деформированнои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̆ пружины.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Потенциальная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энергия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тела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вблизи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поверхности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Земли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97C44E2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6B8B5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CD382F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AF14A07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5B1B80C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461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C0113" w:rsidRPr="007C0113" w14:paraId="1E85FD0B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2830FA8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FC6963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Потенциальные и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непотенциальные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силы. Связь работы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непотенциальных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сил с изменением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механическои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̆ энергии системы тел.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Закон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сохранения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механическои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̆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энергии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663CE23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DE7E004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89E85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CA37194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490D09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478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C0113" w:rsidRPr="007C0113" w14:paraId="1B3DA037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549629E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591626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3B385F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92776F2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A0B2BC7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99B79E4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C9FD865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C0113" w:rsidRPr="007C0113" w14:paraId="76FA7BEF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382BD5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F659A7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Контрольная работа по теме «Кинематика. Динамика. Законы сохранения в механике»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CDA3C41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B464242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168C41A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B380964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FCD0309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7C0113" w:rsidRPr="007C0113" w14:paraId="4EFEF61A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2716FD9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DC7A39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Основные положения молекулярно-кинетической теории.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Броуновское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движение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Диффузия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949C4D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1208D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4E9B63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FFFF7E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BF988BA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C0113" w:rsidRPr="007C0113" w14:paraId="33718851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341592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2C3883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680D574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789912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91EF4A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95C239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C48E478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C0113" w:rsidRPr="007C0113" w14:paraId="77AE3897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5875229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67B45A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Масса молекул. Количество вещества. Постоянная Авогадро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7EC92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6F7723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DE5D01E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6DFFD2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AFBC481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C0113" w:rsidRPr="007C0113" w14:paraId="49136ADF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BDEDBE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5679A7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Тепловое равновесие. Температура и её измерение.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Шкала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температур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Цельсия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685B73C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2D3622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2690E4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35524F8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477F589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C0113" w:rsidRPr="007C0113" w14:paraId="35E97484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F7B612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1087D7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Идеальный газ в МКТ. Основное уравнение МКТ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F37F887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464070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22EA0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7899C8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2B070F0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fde</w:t>
              </w:r>
              <w:proofErr w:type="spellEnd"/>
            </w:hyperlink>
          </w:p>
        </w:tc>
      </w:tr>
      <w:tr w:rsidR="007C0113" w:rsidRPr="007C0113" w14:paraId="2A97F80D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27B0D0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B6F2A2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Абсолютная температура как мера средней кинетической энергии движения молекул.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Менделеева-Клапейрона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686E6E0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53F7C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55E71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8FF822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02F1DD4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511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C0113" w:rsidRPr="007C0113" w14:paraId="14D75800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313E0BE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A1AEF7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Закон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Дальтона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Газовые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законы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C220AE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6CA314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B91773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8C560CE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71FAA5B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C0113" w:rsidRPr="007C0113" w14:paraId="56217331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457C40E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090E92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480EDC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2FA77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C39545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E650644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4AE19D2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C0113" w:rsidRPr="007C0113" w14:paraId="73F5FDA0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C4CF9D6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197B2F" w14:textId="77777777" w:rsidR="007C0113" w:rsidRPr="007C0113" w:rsidRDefault="007C0113" w:rsidP="007C0113">
            <w:pPr>
              <w:spacing w:after="0" w:line="276" w:lineRule="auto"/>
              <w:ind w:left="135"/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Изопроцессы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в идеальном газе и их графическое представление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C9777E4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9DF3A0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C2BE7F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12C357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7DC92BB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570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C0113" w:rsidRPr="007C0113" w14:paraId="15655CE2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F0FEBCB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D5B092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Внутренняя энергия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термодинамическои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̆ системы и способы её изменения.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теплоты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Внутренняя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энергия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одноатомного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идеального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газа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0E3CB7A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E01B327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242C2F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3EADAA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D99191E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5952</w:t>
              </w:r>
            </w:hyperlink>
          </w:p>
        </w:tc>
      </w:tr>
      <w:tr w:rsidR="007C0113" w:rsidRPr="007C0113" w14:paraId="177B47C7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CA8FA6E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9C2DDF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теплопередачи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988AA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20CA6F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A6E8B0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D86CF4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2D88537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7C0113" w:rsidRPr="007C0113" w14:paraId="3A1303A8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F7D6AFE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7E79FA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Удельная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теплоёмкость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вещества. Количество теплоты при теплопередаче.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Адиабатный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процесс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41A2E4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B6E5E6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428F5AE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65E0A4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967B18C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7C0113" w:rsidRPr="007C0113" w14:paraId="64471733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6800C91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6EC38E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 и его применение к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изопроцессам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951173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6F4AA4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334D443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CBFD4D8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6555FC0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efc</w:t>
              </w:r>
              <w:proofErr w:type="spellEnd"/>
            </w:hyperlink>
          </w:p>
        </w:tc>
      </w:tr>
      <w:tr w:rsidR="007C0113" w:rsidRPr="007C0113" w14:paraId="4DE0365D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51E030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12510D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Необратимость процессов в природе. Второй закон термодинамики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BC41BA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4326CE3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D88251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03E175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ED3A3E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6230</w:t>
              </w:r>
            </w:hyperlink>
          </w:p>
        </w:tc>
      </w:tr>
      <w:tr w:rsidR="007C0113" w:rsidRPr="007C0113" w14:paraId="3F406CEA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925F75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64E4E4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Принцип действия и КПД тепловой машины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0ADF36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C601BA0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10951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34E754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9B560A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600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C0113" w:rsidRPr="007C0113" w14:paraId="751883E0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59F1817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6BE971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Цикл Карно и его КПД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E79201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7D9172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E5A8830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2782DC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D42190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C0113" w:rsidRPr="007C0113" w14:paraId="0E1E493D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8881E29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F9F96A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Экологические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проблемы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теплоэнергетики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8E22E47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8161A4F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2FC0B3C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47E206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2B6E93B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C0113" w:rsidRPr="007C0113" w14:paraId="546835D4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EC639B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B5FEDD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Обобщающий урок «Молекулярная физика. 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FF17AF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63C85A4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ADFC22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5289A14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1ABBC6C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6938</w:t>
              </w:r>
            </w:hyperlink>
          </w:p>
        </w:tc>
      </w:tr>
      <w:tr w:rsidR="007C0113" w:rsidRPr="007C0113" w14:paraId="3CB8FBAE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CE5E181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08E362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«Молекулярная физика.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Основы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термодинамики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08186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B9D9757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C3AF9C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34C6B2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8B75808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7C0113" w:rsidRPr="007C0113" w14:paraId="7DE64B14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F9C14B6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D33D12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 и кипение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FDAA2C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1A43BF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49DFE2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C2BDC35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9ABC660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0113" w:rsidRPr="007C0113" w14:paraId="56F50C94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6DB484A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70E27A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Абсолютная и относительная влажность воздуха.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Насыщенный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пар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6AD2082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C5124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55B6C7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F5DB587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09C5C7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C0113" w:rsidRPr="007C0113" w14:paraId="3D8739D1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1F066D4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A59D6B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Твёрдое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тело. Кристаллические и аморфные тела. Анизотропия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свойств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кристаллов. Жидкие кристаллы.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Современные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материалы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294F9DF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842BE5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8D2A1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9953C7A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D3DF907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0113" w:rsidRPr="007C0113" w14:paraId="591217D5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7C1CA37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7757CE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Плавление и кристаллизация. Удельная теплота плавления.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Сублимация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D7039AC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561726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66E70B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E72F7D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115B6CA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6708</w:t>
              </w:r>
            </w:hyperlink>
          </w:p>
        </w:tc>
      </w:tr>
      <w:tr w:rsidR="007C0113" w:rsidRPr="007C0113" w14:paraId="08E87029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2925EA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A04C31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теплового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баланса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797A08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EF66C1A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9E147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83C5BE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745B974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6820</w:t>
              </w:r>
            </w:hyperlink>
          </w:p>
        </w:tc>
      </w:tr>
      <w:tr w:rsidR="007C0113" w:rsidRPr="007C0113" w14:paraId="243113BE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238BBE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B4D05D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Электризация тел.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>̆ заряд. Два вида электрических зарядов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1AA5F8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020369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DAB8D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F2BBBF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6195079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bcc</w:t>
              </w:r>
            </w:hyperlink>
          </w:p>
        </w:tc>
      </w:tr>
      <w:tr w:rsidR="007C0113" w:rsidRPr="007C0113" w14:paraId="35AB72BA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CF1514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684474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3170C1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637315C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6D64F3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5C6968B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E8A2B4A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bcc</w:t>
              </w:r>
            </w:hyperlink>
          </w:p>
        </w:tc>
      </w:tr>
      <w:tr w:rsidR="007C0113" w:rsidRPr="007C0113" w14:paraId="7A15DC02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5D0FEE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38E671" w14:textId="77777777" w:rsidR="007C0113" w:rsidRPr="007C0113" w:rsidRDefault="007C0113" w:rsidP="007C0113">
            <w:pPr>
              <w:spacing w:after="0" w:line="276" w:lineRule="auto"/>
              <w:ind w:left="135"/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Взаимодействие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зарядов. Закон Кулона.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Точечныи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>̆ заряд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FED53BF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EB27FEF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0E2BA7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18E589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72AA557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113" w:rsidRPr="007C0113" w14:paraId="6262F9DA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3A63E06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A64B6B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Напряжённость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электрического поля. Принцип суперпозиции электрических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полеи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̆.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Линии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напряжённости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5A7F62E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79BFFEE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B6104C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19C0E5A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ADF44E5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C0113" w:rsidRPr="007C0113" w14:paraId="1928D101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A18195C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9186E2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Работа сил электростатического поля. Потенциал.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Разность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потенциалов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EF0693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8021A8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3C0B74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3444A3B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DE083B0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7C0113" w:rsidRPr="007C0113" w14:paraId="2823AAF9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DE6D394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4FA1CB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Проводники и диэлектрики в электростатическом поле.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Диэлектрическая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проницаемость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FEB81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E9584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8EC29F4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125C24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665BD80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7018</w:t>
              </w:r>
            </w:hyperlink>
          </w:p>
        </w:tc>
      </w:tr>
      <w:tr w:rsidR="007C0113" w:rsidRPr="007C0113" w14:paraId="63856752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B62D344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4FDC7B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Электроёмкость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Конденсатор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7CA0911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CCA955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2D0CF80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FB53C9D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6E32814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7126</w:t>
              </w:r>
            </w:hyperlink>
          </w:p>
        </w:tc>
      </w:tr>
      <w:tr w:rsidR="007C0113" w:rsidRPr="007C0113" w14:paraId="7C5D1F9F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FD9AFC0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380F00" w14:textId="77777777" w:rsidR="007C0113" w:rsidRPr="007C0113" w:rsidRDefault="007C0113" w:rsidP="007C0113">
            <w:pPr>
              <w:spacing w:after="0" w:line="276" w:lineRule="auto"/>
              <w:ind w:left="135"/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Электроёмкость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плоского конденсатора. Энергия заряженного конденсатора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AA439F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50465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A8603C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180C0B4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36D8A3D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0113" w:rsidRPr="007C0113" w14:paraId="356CFB5F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B931252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329B7E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"Измерение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электроёмкости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конденсатора"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4842A7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D5DA3BE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5F96A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A243EFE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B916F71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C0113" w:rsidRPr="007C0113" w14:paraId="17F81A8F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F443A1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D34258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Принцип действия и применение конденсаторов, копировального аппарата, струйного принтера.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Электростатическая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защита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Заземление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электроприборов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4A4EF0E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673B1B2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74C9B1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6A3E7B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CEBAA7C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C0113" w:rsidRPr="007C0113" w14:paraId="176A3A2D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41FACAE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3042AF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Электрический ток, условия его существования. Постоянный ток. Сила тока. Напряжение.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Сопротивление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Закон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Ома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для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участка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цепи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7B2B9C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C44D93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84DC8C7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B1C642C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B3B9259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C0113" w:rsidRPr="007C0113" w14:paraId="32C74DE1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1467BA8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02B56B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Последовательное, параллельное, смешанное соединение проводников.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Лабораторная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Изучение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смешанного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соединения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резисторов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AF6BE7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6F5809E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541FB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5276B2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FA046C2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0113" w:rsidRPr="007C0113" w14:paraId="7A8AE6EC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3037C91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CE999F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Работа и мощность электрического тока.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Закон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Джоуля-Ленца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E8458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BFFA94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FCAB8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34D1084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E7F73D0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7838</w:t>
              </w:r>
            </w:hyperlink>
          </w:p>
        </w:tc>
      </w:tr>
      <w:tr w:rsidR="007C0113" w:rsidRPr="007C0113" w14:paraId="1E877AA8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DC9EF62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F161FD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Закон Ома для полной (замкнутой) электрической цепи. Короткое замыкание. Лабораторная работа </w:t>
            </w:r>
            <w:r w:rsidRPr="007C0113">
              <w:rPr>
                <w:rFonts w:ascii="Times New Roman" w:hAnsi="Times New Roman"/>
                <w:color w:val="000000"/>
                <w:sz w:val="24"/>
              </w:rPr>
              <w:lastRenderedPageBreak/>
              <w:t>«Измерение ЭДС источника тока и его внутреннего сопротивления»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48E32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3F2A82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A4E80E2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B35F21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5546BC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0113" w:rsidRPr="007C0113" w14:paraId="6614C8B1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E794949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FD4F96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Электронная проводимость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твёрдых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металлов. Зависимость сопротивления металлов от температуры.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Сверхпроводимость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9E2EDB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C605C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4D89902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472A2EA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CE0C5E5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C0113" w:rsidRPr="007C0113" w14:paraId="7A1DE32D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6641AB9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61FEAE" w14:textId="77777777" w:rsidR="007C0113" w:rsidRPr="007C0113" w:rsidRDefault="007C0113" w:rsidP="007C0113">
            <w:pPr>
              <w:spacing w:after="0" w:line="276" w:lineRule="auto"/>
              <w:ind w:left="135"/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̆ ток в вакууме.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Свойства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электронных пучков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F741A07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4173696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96139A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7ABF34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0619EF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C0113" w:rsidRPr="007C0113" w14:paraId="7203F7CA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7A13134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E97B79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Полупроводники, их собственная и примесная проводимость.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Свойства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p</w:t>
            </w:r>
            <w:r w:rsidRPr="007C0113">
              <w:rPr>
                <w:rFonts w:ascii="Times New Roman" w:hAnsi="Times New Roman"/>
                <w:color w:val="000000"/>
                <w:sz w:val="24"/>
              </w:rPr>
              <w:t>—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 w:rsidRPr="007C0113">
              <w:rPr>
                <w:rFonts w:ascii="Times New Roman" w:hAnsi="Times New Roman"/>
                <w:color w:val="000000"/>
                <w:sz w:val="24"/>
              </w:rPr>
              <w:t>-перехода. Полупроводниковые приборы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3293CA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C5CAD7C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A7846B0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3CA336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84DF6DA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</w:t>
              </w:r>
            </w:hyperlink>
          </w:p>
        </w:tc>
      </w:tr>
      <w:tr w:rsidR="007C0113" w:rsidRPr="007C0113" w14:paraId="4AAD3723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45F520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D9801A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̆ ток в растворах и расплавах электролитов.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Электролитическая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диссоциация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Электролиз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614371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093534B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EF0C2F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B339CC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DBD1A78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  <w:proofErr w:type="spellEnd"/>
            </w:hyperlink>
          </w:p>
        </w:tc>
      </w:tr>
      <w:tr w:rsidR="007C0113" w:rsidRPr="007C0113" w14:paraId="58C4E62C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290B1F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9C9ED9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̆ ток в газах.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Самостоятельныи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̆ и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</w:rPr>
              <w:t>несамостоятельныи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̆ разряд.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Молния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Плазма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286A49A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2658381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B72EAB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2A35C40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016E110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</w:t>
              </w:r>
            </w:hyperlink>
          </w:p>
        </w:tc>
      </w:tr>
      <w:tr w:rsidR="007C0113" w:rsidRPr="007C0113" w14:paraId="728B4CE7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4BF0B24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1B1FCD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Электрические приборы и </w:t>
            </w:r>
            <w:proofErr w:type="gramStart"/>
            <w:r w:rsidRPr="007C0113"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gramEnd"/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и их практическое применение.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Правила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техники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безопасности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9FA60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6B16158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DF02610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F11D64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D013642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</w:t>
              </w:r>
            </w:hyperlink>
          </w:p>
        </w:tc>
      </w:tr>
      <w:tr w:rsidR="007C0113" w:rsidRPr="007C0113" w14:paraId="376B0AB5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51237CC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F36CF2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Обобщающий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урок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Электродинамика</w:t>
            </w:r>
            <w:proofErr w:type="spellEnd"/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A73F9A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23FDFE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7E2691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9A6D9B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86BB77D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7C0113" w:rsidRPr="007C0113" w14:paraId="18B40DE4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086827F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48F337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«Электростатика. Постоянный электрический ток. Токи в различных средах»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0A75DDA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C811A5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59A92E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FBC1E91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EED827F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C0113" w:rsidRPr="007C0113" w14:paraId="0A9C8AAA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E85AFCE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B652B7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"Электродинамика"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290315C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0C2926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378510A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C9C69F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CD5A15E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7C0113" w:rsidRPr="007C0113" w14:paraId="4D093F7A" w14:textId="77777777" w:rsidTr="00030B3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80445F" w14:textId="77777777" w:rsidR="007C0113" w:rsidRPr="007C0113" w:rsidRDefault="007C0113" w:rsidP="007C0113">
            <w:pPr>
              <w:spacing w:after="0" w:line="276" w:lineRule="auto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CBB538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темам 10 класса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AF414D7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0D03A5F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F5C262D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317A1D" w14:textId="77777777" w:rsidR="007C0113" w:rsidRPr="007C0113" w:rsidRDefault="007C0113" w:rsidP="007C0113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E26AEB6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C0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C0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7C0113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C0113" w:rsidRPr="007C0113" w14:paraId="72D79F09" w14:textId="77777777" w:rsidTr="00030B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D51078" w14:textId="77777777" w:rsidR="007C0113" w:rsidRPr="007C0113" w:rsidRDefault="007C0113" w:rsidP="007C0113">
            <w:pPr>
              <w:spacing w:after="0" w:line="276" w:lineRule="auto"/>
              <w:ind w:left="135"/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66E5D409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A0454A2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2F8BE4" w14:textId="77777777" w:rsidR="007C0113" w:rsidRPr="007C0113" w:rsidRDefault="007C0113" w:rsidP="007C011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C011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1676C8" w14:textId="77777777" w:rsidR="007C0113" w:rsidRPr="007C0113" w:rsidRDefault="007C0113" w:rsidP="007C0113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214C905A" w14:textId="77777777" w:rsidR="00C776D9" w:rsidRDefault="00C776D9"/>
    <w:sectPr w:rsidR="00C776D9" w:rsidSect="007C01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95987"/>
    <w:multiLevelType w:val="multilevel"/>
    <w:tmpl w:val="D688CC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316201"/>
    <w:multiLevelType w:val="multilevel"/>
    <w:tmpl w:val="098EFB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F10CE3"/>
    <w:multiLevelType w:val="multilevel"/>
    <w:tmpl w:val="2738D8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43F"/>
    <w:rsid w:val="004A743F"/>
    <w:rsid w:val="007C0113"/>
    <w:rsid w:val="00C7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D07F1"/>
  <w15:chartTrackingRefBased/>
  <w15:docId w15:val="{B3D0503A-CD5A-4229-B2D1-E97732817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0113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C0113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C0113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C0113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11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C011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C0113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C0113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7C0113"/>
  </w:style>
  <w:style w:type="paragraph" w:styleId="a3">
    <w:name w:val="header"/>
    <w:basedOn w:val="a"/>
    <w:link w:val="a4"/>
    <w:uiPriority w:val="99"/>
    <w:unhideWhenUsed/>
    <w:rsid w:val="007C0113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7C0113"/>
    <w:rPr>
      <w:lang w:val="en-US"/>
    </w:rPr>
  </w:style>
  <w:style w:type="paragraph" w:styleId="a5">
    <w:name w:val="Normal Indent"/>
    <w:basedOn w:val="a"/>
    <w:uiPriority w:val="99"/>
    <w:unhideWhenUsed/>
    <w:rsid w:val="007C0113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7C0113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7C0113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C0113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7C011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C0113"/>
    <w:rPr>
      <w:i/>
      <w:iCs/>
    </w:rPr>
  </w:style>
  <w:style w:type="character" w:styleId="ab">
    <w:name w:val="Hyperlink"/>
    <w:basedOn w:val="a0"/>
    <w:uiPriority w:val="99"/>
    <w:unhideWhenUsed/>
    <w:rsid w:val="007C011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C011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C0113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table" w:customStyle="1" w:styleId="12">
    <w:name w:val="Сетка таблицы1"/>
    <w:basedOn w:val="a1"/>
    <w:next w:val="ac"/>
    <w:uiPriority w:val="59"/>
    <w:rsid w:val="007C0113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f0c3be8" TargetMode="External"/><Relationship Id="rId18" Type="http://schemas.openxmlformats.org/officeDocument/2006/relationships/hyperlink" Target="https://m.edsoo.ru/ff0c41a6" TargetMode="External"/><Relationship Id="rId26" Type="http://schemas.openxmlformats.org/officeDocument/2006/relationships/hyperlink" Target="https://m.edsoo.ru/ff0c511e" TargetMode="External"/><Relationship Id="rId39" Type="http://schemas.openxmlformats.org/officeDocument/2006/relationships/hyperlink" Target="https://m.edsoo.ru/ff0c6708" TargetMode="External"/><Relationship Id="rId21" Type="http://schemas.openxmlformats.org/officeDocument/2006/relationships/hyperlink" Target="https://m.edsoo.ru/ff0c461a" TargetMode="External"/><Relationship Id="rId34" Type="http://schemas.openxmlformats.org/officeDocument/2006/relationships/hyperlink" Target="https://m.edsoo.ru/ff0c6938" TargetMode="External"/><Relationship Id="rId42" Type="http://schemas.openxmlformats.org/officeDocument/2006/relationships/hyperlink" Target="https://m.edsoo.ru/ff0c6bcc" TargetMode="External"/><Relationship Id="rId47" Type="http://schemas.openxmlformats.org/officeDocument/2006/relationships/hyperlink" Target="https://m.edsoo.ru/ff0c7126" TargetMode="External"/><Relationship Id="rId50" Type="http://schemas.openxmlformats.org/officeDocument/2006/relationships/hyperlink" Target="https://m.edsoo.ru/ff0c7838" TargetMode="External"/><Relationship Id="rId55" Type="http://schemas.openxmlformats.org/officeDocument/2006/relationships/hyperlink" Target="https://m.edsoo.ru/ff0c86fc" TargetMode="External"/><Relationship Id="rId7" Type="http://schemas.openxmlformats.org/officeDocument/2006/relationships/hyperlink" Target="https://m.edsoo.ru/ff0c35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f0c3e18" TargetMode="External"/><Relationship Id="rId29" Type="http://schemas.openxmlformats.org/officeDocument/2006/relationships/hyperlink" Target="https://m.edsoo.ru/ff0c5c36" TargetMode="External"/><Relationship Id="rId11" Type="http://schemas.openxmlformats.org/officeDocument/2006/relationships/hyperlink" Target="https://m.edsoo.ru/ff0c3ada" TargetMode="External"/><Relationship Id="rId24" Type="http://schemas.openxmlformats.org/officeDocument/2006/relationships/hyperlink" Target="https://m.edsoo.ru/ff0c4dc2" TargetMode="External"/><Relationship Id="rId32" Type="http://schemas.openxmlformats.org/officeDocument/2006/relationships/hyperlink" Target="https://m.edsoo.ru/ff0c6230" TargetMode="External"/><Relationship Id="rId37" Type="http://schemas.openxmlformats.org/officeDocument/2006/relationships/hyperlink" Target="https://m.edsoo.ru/ff0c64d8" TargetMode="External"/><Relationship Id="rId40" Type="http://schemas.openxmlformats.org/officeDocument/2006/relationships/hyperlink" Target="https://m.edsoo.ru/ff0c6820" TargetMode="External"/><Relationship Id="rId45" Type="http://schemas.openxmlformats.org/officeDocument/2006/relationships/hyperlink" Target="https://m.edsoo.ru/ff0c6f00" TargetMode="External"/><Relationship Id="rId53" Type="http://schemas.openxmlformats.org/officeDocument/2006/relationships/hyperlink" Target="https://m.edsoo.ru/ff0c82ba" TargetMode="External"/><Relationship Id="rId58" Type="http://schemas.openxmlformats.org/officeDocument/2006/relationships/hyperlink" Target="https://m.edsoo.ru/ff0c8c56" TargetMode="External"/><Relationship Id="rId5" Type="http://schemas.openxmlformats.org/officeDocument/2006/relationships/hyperlink" Target="https://m.edsoo.ru/ff0c32e2" TargetMode="External"/><Relationship Id="rId61" Type="http://schemas.openxmlformats.org/officeDocument/2006/relationships/theme" Target="theme/theme1.xml"/><Relationship Id="rId19" Type="http://schemas.openxmlformats.org/officeDocument/2006/relationships/hyperlink" Target="https://m.edsoo.ru/ff0c43d6" TargetMode="External"/><Relationship Id="rId14" Type="http://schemas.openxmlformats.org/officeDocument/2006/relationships/hyperlink" Target="https://m.edsoo.ru/ff0c3be8" TargetMode="External"/><Relationship Id="rId22" Type="http://schemas.openxmlformats.org/officeDocument/2006/relationships/hyperlink" Target="https://m.edsoo.ru/ff0c478c" TargetMode="External"/><Relationship Id="rId27" Type="http://schemas.openxmlformats.org/officeDocument/2006/relationships/hyperlink" Target="https://m.edsoo.ru/ff0c570e" TargetMode="External"/><Relationship Id="rId30" Type="http://schemas.openxmlformats.org/officeDocument/2006/relationships/hyperlink" Target="https://m.edsoo.ru/ff0c5c36" TargetMode="External"/><Relationship Id="rId35" Type="http://schemas.openxmlformats.org/officeDocument/2006/relationships/hyperlink" Target="https://m.edsoo.ru/ff0c6a50" TargetMode="External"/><Relationship Id="rId43" Type="http://schemas.openxmlformats.org/officeDocument/2006/relationships/hyperlink" Target="https://m.edsoo.ru/ff0c6ce4" TargetMode="External"/><Relationship Id="rId48" Type="http://schemas.openxmlformats.org/officeDocument/2006/relationships/hyperlink" Target="https://m.edsoo.ru/ff0c72c0" TargetMode="External"/><Relationship Id="rId56" Type="http://schemas.openxmlformats.org/officeDocument/2006/relationships/hyperlink" Target="https://m.edsoo.ru/ff0c88be" TargetMode="External"/><Relationship Id="rId8" Type="http://schemas.openxmlformats.org/officeDocument/2006/relationships/hyperlink" Target="https://m.edsoo.ru/ff0c3620" TargetMode="External"/><Relationship Id="rId51" Type="http://schemas.openxmlformats.org/officeDocument/2006/relationships/hyperlink" Target="https://m.edsoo.ru/ff0c7ae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f0c3be8" TargetMode="External"/><Relationship Id="rId17" Type="http://schemas.openxmlformats.org/officeDocument/2006/relationships/hyperlink" Target="https://m.edsoo.ru/ff0c3f76" TargetMode="External"/><Relationship Id="rId25" Type="http://schemas.openxmlformats.org/officeDocument/2006/relationships/hyperlink" Target="https://m.edsoo.ru/ff0c4fde" TargetMode="External"/><Relationship Id="rId33" Type="http://schemas.openxmlformats.org/officeDocument/2006/relationships/hyperlink" Target="https://m.edsoo.ru/ff0c600a" TargetMode="External"/><Relationship Id="rId38" Type="http://schemas.openxmlformats.org/officeDocument/2006/relationships/hyperlink" Target="https://m.edsoo.ru/ff0c65f0" TargetMode="External"/><Relationship Id="rId46" Type="http://schemas.openxmlformats.org/officeDocument/2006/relationships/hyperlink" Target="https://m.edsoo.ru/ff0c7018" TargetMode="External"/><Relationship Id="rId59" Type="http://schemas.openxmlformats.org/officeDocument/2006/relationships/hyperlink" Target="https://m.edsoo.ru/ff0c8f6c" TargetMode="External"/><Relationship Id="rId20" Type="http://schemas.openxmlformats.org/officeDocument/2006/relationships/hyperlink" Target="https://m.edsoo.ru/ff0c4502" TargetMode="External"/><Relationship Id="rId41" Type="http://schemas.openxmlformats.org/officeDocument/2006/relationships/hyperlink" Target="https://m.edsoo.ru/ff0c6bcc" TargetMode="External"/><Relationship Id="rId54" Type="http://schemas.openxmlformats.org/officeDocument/2006/relationships/hyperlink" Target="https://m.edsoo.ru/ff0c84a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f0c33e6" TargetMode="External"/><Relationship Id="rId15" Type="http://schemas.openxmlformats.org/officeDocument/2006/relationships/hyperlink" Target="https://m.edsoo.ru/ff0c3d00" TargetMode="External"/><Relationship Id="rId23" Type="http://schemas.openxmlformats.org/officeDocument/2006/relationships/hyperlink" Target="https://m.edsoo.ru/ff0c4b74" TargetMode="External"/><Relationship Id="rId28" Type="http://schemas.openxmlformats.org/officeDocument/2006/relationships/hyperlink" Target="https://m.edsoo.ru/ff0c5952" TargetMode="External"/><Relationship Id="rId36" Type="http://schemas.openxmlformats.org/officeDocument/2006/relationships/hyperlink" Target="https://m.edsoo.ru/ff0c63b6" TargetMode="External"/><Relationship Id="rId49" Type="http://schemas.openxmlformats.org/officeDocument/2006/relationships/hyperlink" Target="https://m.edsoo.ru/ff0c74f0" TargetMode="External"/><Relationship Id="rId57" Type="http://schemas.openxmlformats.org/officeDocument/2006/relationships/hyperlink" Target="https://m.edsoo.ru/ff0c8a8a" TargetMode="External"/><Relationship Id="rId10" Type="http://schemas.openxmlformats.org/officeDocument/2006/relationships/hyperlink" Target="https://m.edsoo.ru/ff0c39cc" TargetMode="External"/><Relationship Id="rId31" Type="http://schemas.openxmlformats.org/officeDocument/2006/relationships/hyperlink" Target="https://m.edsoo.ru/ff0c5efc" TargetMode="External"/><Relationship Id="rId44" Type="http://schemas.openxmlformats.org/officeDocument/2006/relationships/hyperlink" Target="https://m.edsoo.ru/ff0c6df2" TargetMode="External"/><Relationship Id="rId52" Type="http://schemas.openxmlformats.org/officeDocument/2006/relationships/hyperlink" Target="https://m.edsoo.ru/ff0c84ae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c37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1692</Words>
  <Characters>9649</Characters>
  <Application>Microsoft Office Word</Application>
  <DocSecurity>0</DocSecurity>
  <Lines>80</Lines>
  <Paragraphs>22</Paragraphs>
  <ScaleCrop>false</ScaleCrop>
  <Company/>
  <LinksUpToDate>false</LinksUpToDate>
  <CharactersWithSpaces>11319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2023-09-22T04:05:00Z</dcterms:created>
  <dcterms:modified xsi:type="dcterms:W3CDTF">2023-09-22T04:08:00Z</dcterms:modified>
</cp:coreProperties>
</file>